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466BC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4196161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5DA110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09CBF484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70701D8E" w14:textId="77777777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F73F53">
        <w:rPr>
          <w:rFonts w:ascii="Arial" w:hAnsi="Arial" w:cs="Arial"/>
          <w:b/>
          <w:sz w:val="24"/>
          <w:szCs w:val="24"/>
        </w:rPr>
        <w:t>I</w:t>
      </w:r>
      <w:r w:rsidR="0040230A">
        <w:rPr>
          <w:rFonts w:ascii="Arial" w:hAnsi="Arial" w:cs="Arial"/>
          <w:b/>
          <w:sz w:val="24"/>
          <w:szCs w:val="24"/>
        </w:rPr>
        <w:t>V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>2</w:t>
      </w:r>
      <w:r w:rsidR="00942F0F">
        <w:rPr>
          <w:rFonts w:ascii="Arial" w:hAnsi="Arial" w:cs="Arial"/>
          <w:b/>
          <w:sz w:val="24"/>
          <w:szCs w:val="24"/>
        </w:rPr>
        <w:t>1</w:t>
      </w:r>
      <w:r w:rsidR="00682F3E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182AB3DE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6663"/>
      </w:tblGrid>
      <w:tr w:rsidR="001750B2" w:rsidRPr="000700BB" w14:paraId="45D49B2B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43190D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4D38C" w14:textId="77777777"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14:paraId="75B41341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519D6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F8D7F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7821AD77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853A7D1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9B280" w14:textId="77777777" w:rsidR="001750B2" w:rsidRPr="006333E9" w:rsidRDefault="001750B2" w:rsidP="00302E0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 xml:space="preserve"> i Technologii</w:t>
            </w:r>
          </w:p>
        </w:tc>
      </w:tr>
      <w:tr w:rsidR="001750B2" w:rsidRPr="000700BB" w14:paraId="3D8131FE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08ADAF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BEB5D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14:paraId="3E72BC6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67A3A2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D46D5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09933013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6EA80272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42CD526E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B3D34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7BC31C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EEFAB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6FD4CB34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E02199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75CA0B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281B4261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848778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644DF0E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0378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77FFB6F8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rozwiązaniach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14:paraId="38CE4780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C99BF2F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11484512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7DF47230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1C8E7299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1FCF0DC2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54F8B77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37A632B7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5236527C" w14:textId="77777777" w:rsidTr="00B610B4">
        <w:trPr>
          <w:trHeight w:val="290"/>
        </w:trPr>
        <w:tc>
          <w:tcPr>
            <w:tcW w:w="2547" w:type="dxa"/>
          </w:tcPr>
          <w:p w14:paraId="25CDA83B" w14:textId="77777777" w:rsidR="00907F6D" w:rsidRPr="00710A54" w:rsidRDefault="00631AEA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  <w:r w:rsidR="00364825">
              <w:rPr>
                <w:rFonts w:ascii="Arial" w:hAnsi="Arial" w:cs="Arial"/>
                <w:sz w:val="20"/>
                <w:szCs w:val="20"/>
              </w:rPr>
              <w:t>,7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648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7B22" w:rsidRPr="00710A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5DBB9E99" w14:textId="77777777" w:rsidR="0093163B" w:rsidRPr="00710A54" w:rsidRDefault="00364825" w:rsidP="00277B22">
            <w:pPr>
              <w:pStyle w:val="Akapitzlist"/>
              <w:numPr>
                <w:ilvl w:val="0"/>
                <w:numId w:val="21"/>
              </w:numPr>
            </w:pPr>
            <w:r>
              <w:t>4</w:t>
            </w:r>
            <w:r w:rsidR="00631AEA">
              <w:t>4</w:t>
            </w:r>
            <w:r>
              <w:t>,</w:t>
            </w:r>
            <w:r w:rsidR="00631AEA">
              <w:t>76</w:t>
            </w:r>
            <w:r>
              <w:t xml:space="preserve"> </w:t>
            </w:r>
            <w:r w:rsidR="00277B22" w:rsidRPr="00710A54">
              <w:t>%</w:t>
            </w:r>
          </w:p>
          <w:p w14:paraId="01C03225" w14:textId="77777777" w:rsidR="00277B22" w:rsidRPr="00710A54" w:rsidRDefault="00631AEA" w:rsidP="00277B22">
            <w:pPr>
              <w:pStyle w:val="Akapitzlist"/>
              <w:numPr>
                <w:ilvl w:val="0"/>
                <w:numId w:val="21"/>
              </w:numPr>
            </w:pPr>
            <w:r>
              <w:t>40</w:t>
            </w:r>
            <w:r w:rsidR="00364825">
              <w:t>,9</w:t>
            </w:r>
            <w:r>
              <w:t>1</w:t>
            </w:r>
            <w:r w:rsidR="00364825">
              <w:t xml:space="preserve"> </w:t>
            </w:r>
            <w:r w:rsidR="00277B22" w:rsidRPr="00710A54">
              <w:t>%</w:t>
            </w:r>
          </w:p>
          <w:p w14:paraId="455071C2" w14:textId="77777777" w:rsidR="00277B22" w:rsidRPr="00710A54" w:rsidRDefault="00364825" w:rsidP="00277B22">
            <w:pPr>
              <w:pStyle w:val="Akapitzlist"/>
              <w:numPr>
                <w:ilvl w:val="0"/>
                <w:numId w:val="21"/>
              </w:numPr>
            </w:pPr>
            <w:r>
              <w:t xml:space="preserve">   0,00</w:t>
            </w:r>
            <w:r w:rsidR="00277B22" w:rsidRPr="00710A54">
              <w:t>%</w:t>
            </w:r>
          </w:p>
        </w:tc>
        <w:tc>
          <w:tcPr>
            <w:tcW w:w="3260" w:type="dxa"/>
          </w:tcPr>
          <w:p w14:paraId="3A2901C9" w14:textId="77777777" w:rsidR="004B0B13" w:rsidRPr="00710A54" w:rsidRDefault="00364825" w:rsidP="00631A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631AEA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,3</w:t>
            </w:r>
            <w:r w:rsidR="00631AEA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7B22" w:rsidRPr="00710A54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907506B" w14:textId="77777777" w:rsidR="002B50C0" w:rsidRDefault="002B50C0" w:rsidP="00935DEC">
      <w:pPr>
        <w:rPr>
          <w:rFonts w:ascii="Arial" w:hAnsi="Arial" w:cs="Arial"/>
        </w:rPr>
      </w:pPr>
    </w:p>
    <w:p w14:paraId="78A4C586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643AAFC5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21D8329D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3A760FC7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E481EC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0FD0CDAC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586F071D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3670D640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03F498C1" w14:textId="77777777" w:rsidTr="00891757">
        <w:trPr>
          <w:trHeight w:val="1473"/>
        </w:trPr>
        <w:tc>
          <w:tcPr>
            <w:tcW w:w="2098" w:type="dxa"/>
          </w:tcPr>
          <w:p w14:paraId="7E1A70F2" w14:textId="77777777"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badania użyteczności z makietami i prototypami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6BF1CB" w14:textId="77777777" w:rsidR="00891757" w:rsidRPr="000700BB" w:rsidRDefault="00891757" w:rsidP="00891757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531" w:type="dxa"/>
          </w:tcPr>
          <w:p w14:paraId="6327D894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14:paraId="0AAC8BD2" w14:textId="77777777"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14:paraId="187CB9E7" w14:textId="6BC1896A" w:rsidR="00891757" w:rsidRPr="003B3899" w:rsidRDefault="00066905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066905" w:rsidRPr="000700BB" w14:paraId="553B1DF3" w14:textId="77777777" w:rsidTr="00891757">
        <w:tc>
          <w:tcPr>
            <w:tcW w:w="2098" w:type="dxa"/>
          </w:tcPr>
          <w:p w14:paraId="5994E2AD" w14:textId="77777777" w:rsidR="00066905" w:rsidRPr="000700BB" w:rsidRDefault="00066905" w:rsidP="000669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specyfikacje dokumentów dla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C8FA63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C3A8541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04-</w:t>
            </w:r>
            <w:r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0C16C790" w14:textId="77777777" w:rsidR="00066905" w:rsidRPr="000700BB" w:rsidRDefault="00066905" w:rsidP="00066905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04-2021</w:t>
            </w:r>
          </w:p>
        </w:tc>
        <w:tc>
          <w:tcPr>
            <w:tcW w:w="2792" w:type="dxa"/>
          </w:tcPr>
          <w:p w14:paraId="60F29496" w14:textId="66FC6050" w:rsidR="00066905" w:rsidRPr="003B3899" w:rsidRDefault="00066905" w:rsidP="0006690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066905" w:rsidRPr="000700BB" w14:paraId="73540047" w14:textId="77777777" w:rsidTr="00891757">
        <w:tc>
          <w:tcPr>
            <w:tcW w:w="2098" w:type="dxa"/>
          </w:tcPr>
          <w:p w14:paraId="57F8DCDA" w14:textId="77777777" w:rsidR="00066905" w:rsidRPr="000700BB" w:rsidRDefault="00066905" w:rsidP="000669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książka adresowa wraz integracją z podsystemami obecnych usługodawców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3D6E6A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2CC19C78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07-</w:t>
            </w:r>
            <w:r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1A9C77C5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2792" w:type="dxa"/>
          </w:tcPr>
          <w:p w14:paraId="7FAB8D2D" w14:textId="3DE20664" w:rsidR="00066905" w:rsidRPr="003B3899" w:rsidRDefault="00066905" w:rsidP="000669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066905" w:rsidRPr="000700BB" w14:paraId="54EDF855" w14:textId="77777777" w:rsidTr="00891757">
        <w:tc>
          <w:tcPr>
            <w:tcW w:w="2098" w:type="dxa"/>
          </w:tcPr>
          <w:p w14:paraId="789B8EDD" w14:textId="77777777" w:rsidR="00066905" w:rsidRPr="000700BB" w:rsidRDefault="00066905" w:rsidP="000669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4A3DC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4CCECDDE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09-</w:t>
            </w:r>
            <w:r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34BC982A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12-2021</w:t>
            </w:r>
          </w:p>
        </w:tc>
        <w:tc>
          <w:tcPr>
            <w:tcW w:w="2792" w:type="dxa"/>
          </w:tcPr>
          <w:p w14:paraId="42265DEC" w14:textId="17908A8B" w:rsidR="00066905" w:rsidRPr="003B3899" w:rsidRDefault="00066905" w:rsidP="000669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066905" w:rsidRPr="000700BB" w14:paraId="64FCF59C" w14:textId="77777777" w:rsidTr="00891757">
        <w:tc>
          <w:tcPr>
            <w:tcW w:w="2098" w:type="dxa"/>
          </w:tcPr>
          <w:p w14:paraId="485CA74D" w14:textId="77777777" w:rsidR="00066905" w:rsidRPr="000700BB" w:rsidRDefault="00066905" w:rsidP="0006690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 xml:space="preserve">Uruchomiona wyszukiwarka na Portalu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B0752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1A4A02A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11-</w:t>
            </w:r>
            <w:r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03A16120" w14:textId="77777777" w:rsidR="00066905" w:rsidRPr="000700BB" w:rsidRDefault="00066905" w:rsidP="0006690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08-2021</w:t>
            </w:r>
          </w:p>
        </w:tc>
        <w:tc>
          <w:tcPr>
            <w:tcW w:w="2792" w:type="dxa"/>
          </w:tcPr>
          <w:p w14:paraId="6117B162" w14:textId="20C4CCAC" w:rsidR="00066905" w:rsidRPr="003B3899" w:rsidRDefault="00066905" w:rsidP="000669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91757" w:rsidRPr="000700BB" w14:paraId="73D3A3AF" w14:textId="77777777" w:rsidTr="00891757">
        <w:tc>
          <w:tcPr>
            <w:tcW w:w="2098" w:type="dxa"/>
          </w:tcPr>
          <w:p w14:paraId="576748EC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56B1D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3DCB0829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3104D17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20E430B3" w14:textId="77777777" w:rsidR="00891757" w:rsidRDefault="006302E7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realizacji</w:t>
            </w:r>
            <w:r w:rsidR="00B8195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2D0988" w14:textId="77777777" w:rsidR="00914870" w:rsidRPr="003B3899" w:rsidRDefault="00914870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Opóźnienie w realizacji wynika z faktu późniejszego niż zakładano pierwotnie wykonania wersji testowych faktury specjalizowanych (KM 4). Prace audytowe zostały rozpoczęte w grudniu 2021 r., planowany termin odbioru i osiągnięcia kamienia milowego – 01.2022 </w:t>
            </w:r>
          </w:p>
        </w:tc>
      </w:tr>
      <w:tr w:rsidR="00891757" w:rsidRPr="000700BB" w14:paraId="18609ED4" w14:textId="77777777" w:rsidTr="00891757">
        <w:tc>
          <w:tcPr>
            <w:tcW w:w="2098" w:type="dxa"/>
          </w:tcPr>
          <w:p w14:paraId="193B6564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bezpieczeństwa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AD67B3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1570049D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14:paraId="056DB290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5C67E247" w14:textId="77777777" w:rsidR="00891757" w:rsidRPr="003B3899" w:rsidRDefault="006302E7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11887451" w14:textId="77777777" w:rsidTr="00891757">
        <w:tc>
          <w:tcPr>
            <w:tcW w:w="2098" w:type="dxa"/>
          </w:tcPr>
          <w:p w14:paraId="4DB9E71C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wersja produkcyjna usługi faktur specjalizowanych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E3EA92" w14:textId="77777777" w:rsidR="00AA66C2" w:rsidRDefault="00AA66C2" w:rsidP="00AA66C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15AAD53C" w14:textId="77777777" w:rsidR="00891757" w:rsidRPr="000700BB" w:rsidRDefault="00AA66C2" w:rsidP="00AA66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55C30B61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14:paraId="36986500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0F6785E6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3AE2FDE6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1333C6B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A1A2E0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4F22238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817BD0D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0FA089DB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1BC5532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11D1EDB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5357A2B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F9CAFD1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911D552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C316FF2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1E11C5CA" w14:textId="77777777" w:rsidTr="00AF6F46">
        <w:tc>
          <w:tcPr>
            <w:tcW w:w="2545" w:type="dxa"/>
          </w:tcPr>
          <w:p w14:paraId="1CD5629D" w14:textId="77777777" w:rsidR="000B029F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KP1</w:t>
            </w:r>
            <w:r w:rsidR="000B029F" w:rsidRPr="009E6699">
              <w:rPr>
                <w:rFonts w:cs="Arial"/>
                <w:sz w:val="18"/>
                <w:szCs w:val="18"/>
                <w:lang w:val="pl-PL" w:eastAsia="pl-PL"/>
              </w:rPr>
              <w:t>. Liczba załatwionych spraw poprzez udostępnioną on-line usługę publiczną</w:t>
            </w:r>
          </w:p>
          <w:p w14:paraId="4134E286" w14:textId="77777777"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24E2FF14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3607849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6F35014" w14:textId="2940CD09"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14:paraId="0F53D4A7" w14:textId="77777777"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AA66C2" w:rsidRPr="000700BB" w14:paraId="558A399D" w14:textId="77777777" w:rsidTr="00AF6F46">
        <w:tc>
          <w:tcPr>
            <w:tcW w:w="2545" w:type="dxa"/>
          </w:tcPr>
          <w:p w14:paraId="2ADD95EC" w14:textId="77777777" w:rsidR="00AA66C2" w:rsidRPr="009E6699" w:rsidRDefault="00AA66C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KP2. Liczba </w:t>
            </w:r>
            <w:r w:rsidRPr="0010370C">
              <w:rPr>
                <w:rFonts w:cs="Arial"/>
                <w:sz w:val="18"/>
                <w:szCs w:val="18"/>
                <w:lang w:val="pl-PL"/>
              </w:rPr>
              <w:t>usług publicznych udostępnionych on-line o stopniu dojrzałości co najmniej 4 - transakcja</w:t>
            </w:r>
          </w:p>
        </w:tc>
        <w:tc>
          <w:tcPr>
            <w:tcW w:w="1278" w:type="dxa"/>
          </w:tcPr>
          <w:p w14:paraId="11CD59C7" w14:textId="77777777"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0DF9CF02" w14:textId="77777777" w:rsidR="00AA66C2" w:rsidRPr="003B3899" w:rsidRDefault="00AA66C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3873D8B" w14:textId="77777777" w:rsidR="00AA66C2" w:rsidRPr="003B3899" w:rsidRDefault="00AA66C2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3650D1B7" w14:textId="77777777" w:rsidR="00AA66C2" w:rsidRDefault="00AA66C2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32D11799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346DB83B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1A832113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3989D3C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0D4DDA5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147A410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50B1AAFB" w14:textId="77777777" w:rsidTr="00F4281C">
        <w:tc>
          <w:tcPr>
            <w:tcW w:w="2817" w:type="dxa"/>
          </w:tcPr>
          <w:p w14:paraId="70417A2B" w14:textId="77777777"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14:paraId="1AF8C729" w14:textId="77777777"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14:paraId="54FD319B" w14:textId="77777777"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14:paraId="1064EC9D" w14:textId="77777777"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AD60CB1" w14:textId="77777777"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4AF9405E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4B2FC464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5727202D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30A49DF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C0BC98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590FB8C2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2384223A" w14:textId="77777777" w:rsidTr="003A42D7">
        <w:tc>
          <w:tcPr>
            <w:tcW w:w="2969" w:type="dxa"/>
          </w:tcPr>
          <w:p w14:paraId="028E08F9" w14:textId="77777777"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zarejestrowanych na PEF.</w:t>
            </w:r>
          </w:p>
        </w:tc>
        <w:tc>
          <w:tcPr>
            <w:tcW w:w="1261" w:type="dxa"/>
          </w:tcPr>
          <w:p w14:paraId="1DFAE75D" w14:textId="77777777"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14:paraId="3D8AA963" w14:textId="77777777" w:rsidR="00612A4A" w:rsidRPr="000700BB" w:rsidRDefault="00B761A4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4009" w:type="dxa"/>
          </w:tcPr>
          <w:p w14:paraId="0B911A34" w14:textId="77777777"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A6EB32" w14:textId="77777777" w:rsidR="007A5861" w:rsidRDefault="007A5861" w:rsidP="000114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  <w:p w14:paraId="1699C0BF" w14:textId="77777777" w:rsidR="00B761A4" w:rsidRPr="00011412" w:rsidRDefault="00B761A4" w:rsidP="00C841C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08.2021 udostępniono </w:t>
            </w:r>
            <w:r w:rsidR="00C841CD">
              <w:rPr>
                <w:rFonts w:ascii="Arial" w:hAnsi="Arial" w:cs="Arial"/>
                <w:sz w:val="18"/>
                <w:szCs w:val="18"/>
              </w:rPr>
              <w:t>Wyszukiwarkę na Portalu PEF</w:t>
            </w:r>
          </w:p>
        </w:tc>
      </w:tr>
    </w:tbl>
    <w:p w14:paraId="1F21BF73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77F1B5F8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CBA50FA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42C17B7C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13AB16D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25982B4C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9C1B961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428A5A03" w14:textId="77777777" w:rsidTr="00187F82">
        <w:tc>
          <w:tcPr>
            <w:tcW w:w="2723" w:type="dxa"/>
          </w:tcPr>
          <w:p w14:paraId="0EDEF557" w14:textId="77777777"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14:paraId="1A76C307" w14:textId="77777777"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14:paraId="5924B4C4" w14:textId="77777777" w:rsidR="00E7676B" w:rsidRPr="000700BB" w:rsidRDefault="0042157F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42157F">
              <w:rPr>
                <w:rFonts w:ascii="Arial" w:hAnsi="Arial" w:cs="Arial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3434" w:type="dxa"/>
          </w:tcPr>
          <w:p w14:paraId="70379925" w14:textId="77777777"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1FFB0765" w14:textId="77777777"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wykorzystywanie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uzupełnianie danych w KPP w zakresie Peppol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C577758" w14:textId="77777777" w:rsidR="004200BE" w:rsidRPr="000700BB" w:rsidRDefault="00BE2E05" w:rsidP="00751DDC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>zostały określone wymagania biznesowe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oraz zostały ustalone możliwości integracji</w:t>
            </w:r>
            <w:r w:rsidR="00751DDC">
              <w:rPr>
                <w:rFonts w:ascii="Arial" w:hAnsi="Arial" w:cs="Arial"/>
                <w:sz w:val="20"/>
                <w:szCs w:val="20"/>
              </w:rPr>
              <w:t xml:space="preserve"> oraz rozpoczęła się implementacja API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Projekt PEF2 </w:t>
            </w:r>
            <w:r w:rsidR="003E1556">
              <w:rPr>
                <w:rFonts w:ascii="Arial" w:hAnsi="Arial" w:cs="Arial"/>
                <w:sz w:val="20"/>
                <w:szCs w:val="20"/>
              </w:rPr>
              <w:t>oczekuje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na możliwość przetestowania API KAP.</w:t>
            </w:r>
          </w:p>
        </w:tc>
      </w:tr>
      <w:tr w:rsidR="00774898" w:rsidRPr="000700BB" w14:paraId="682A6974" w14:textId="77777777" w:rsidTr="00187F82">
        <w:tc>
          <w:tcPr>
            <w:tcW w:w="2723" w:type="dxa"/>
          </w:tcPr>
          <w:p w14:paraId="50AC066C" w14:textId="77777777"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Fakturowania (PEF)</w:t>
            </w:r>
          </w:p>
        </w:tc>
        <w:tc>
          <w:tcPr>
            <w:tcW w:w="1668" w:type="dxa"/>
          </w:tcPr>
          <w:p w14:paraId="727F3533" w14:textId="77777777"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14:paraId="1528C8CF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58AC7A99" w14:textId="77777777"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6BE831C5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potrzeby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5CA4BE0" w14:textId="77777777"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14:paraId="7CCDAD35" w14:textId="77777777"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14:paraId="797ACC7A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REGON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dokumentów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70358D5" w14:textId="77777777"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trwają prace programistyczne dotyczące modyfikacji procesu rejestracji w PEF2 przy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</w:t>
            </w:r>
            <w:r w:rsidR="00287B86">
              <w:rPr>
                <w:rFonts w:ascii="Arial" w:hAnsi="Arial" w:cs="Arial"/>
                <w:sz w:val="20"/>
                <w:szCs w:val="20"/>
              </w:rPr>
              <w:t>u</w:t>
            </w:r>
            <w:r w:rsidRPr="00AC04E0">
              <w:rPr>
                <w:rFonts w:ascii="Arial" w:hAnsi="Arial" w:cs="Arial"/>
                <w:sz w:val="20"/>
                <w:szCs w:val="20"/>
              </w:rPr>
              <w:t xml:space="preserve"> REGON</w:t>
            </w:r>
            <w:r w:rsidR="00287B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Z analiz wynika, że zakres danych dostępnych w REGON zawiera wymagane dane pochodzące z CEIDG oraz KRS. W związku z powyższym nie będzie konieczności osobnej integracji z CEIDG oraz KR</w:t>
            </w:r>
            <w:r w:rsidR="00394CBB">
              <w:rPr>
                <w:rFonts w:ascii="Arial" w:hAnsi="Arial" w:cs="Arial"/>
                <w:sz w:val="20"/>
                <w:szCs w:val="20"/>
              </w:rPr>
              <w:t>S</w:t>
            </w:r>
            <w:r w:rsidR="00287B8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73CE9A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3C9C117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CEIDG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E014C58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>W wyniku analiz wybrano rozwiązanie pozyskania danych znajdujących się w CEIDG za pośrednictwem rejestru REGON.</w:t>
            </w:r>
          </w:p>
          <w:p w14:paraId="72DAC6A0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E02CF3A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wykorzyst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dokumentów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CD4BB83" w14:textId="77777777" w:rsidR="00AC04E0" w:rsidRPr="00AC04E0" w:rsidRDefault="00AC04E0" w:rsidP="00616666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616666">
              <w:rPr>
                <w:rFonts w:ascii="Arial" w:hAnsi="Arial" w:cs="Arial"/>
                <w:sz w:val="20"/>
                <w:szCs w:val="20"/>
              </w:rPr>
              <w:t xml:space="preserve"> W wyniku analiz wybrano rozwiązanie pozyskania danych znajdujących się w KRS za pośrednictwem rejestru REGON.</w:t>
            </w:r>
          </w:p>
        </w:tc>
      </w:tr>
    </w:tbl>
    <w:p w14:paraId="3E1C7151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433F2A9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37F12D1D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500AD83C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3A5C84B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5BDF0F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01890AFC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177126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5BE2F320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4B1645B5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  <w:p w14:paraId="307CFC0F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45DE93FB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6DFD76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5458693B" w14:textId="77777777"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wdrożenie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EC9E734" w14:textId="77777777"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potrzeby użytkowników.</w:t>
            </w:r>
          </w:p>
          <w:p w14:paraId="02B7AFE1" w14:textId="77777777"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48172485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2C95E8CC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Normie Europejskiej, specyfikacjach UBL, Peppol BIS, zmiany w regulacjach prawnych dotyczące faktur specjalizowanych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14:paraId="0E10A03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2EE044F7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CC2746C" w14:textId="77777777"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Wprowadzenie wymagania na etapie wyboru dostawców usługi konieczności modyfikacji i szybkiego dostosowywania usługi do ewentualnych zmian prawa. </w:t>
            </w:r>
          </w:p>
          <w:p w14:paraId="7AF93204" w14:textId="77777777"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dostosowywania systemu do ew. zmian regulacji.</w:t>
            </w:r>
          </w:p>
          <w:p w14:paraId="4500BB1D" w14:textId="77777777"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025D7550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3AE0EC1E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Problem z określeniem specyfikacji faktur specjalizowanych umożliwiających jak najpowszechniejsze wykorzystanie </w:t>
            </w:r>
          </w:p>
          <w:p w14:paraId="61CF00A8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D590AFD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3C078392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074F54F4" w14:textId="77777777"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 xml:space="preserve">proces definiowania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roboczych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>. Konsultacje specyfikacji w ramach OpenPeppol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97AD11D" w14:textId="77777777"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Realizowane działania pozwolą na zebranie wymagań i potrzeb na etapie projektowania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B4E90D" w14:textId="77777777"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0C78F762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66A2C84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Problem z dotarciem do grup docelowych i niższy niż planowany stopień wykorzystywania udostępnionej usługi </w:t>
            </w:r>
          </w:p>
          <w:p w14:paraId="423AB579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150B48D" w14:textId="77777777"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702B7E01" w14:textId="77777777"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14:paraId="4F8DE512" w14:textId="77777777"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obowiązku elektronicznego fakturowania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Precyzyjne określenie grup docelowych. </w:t>
            </w:r>
          </w:p>
          <w:p w14:paraId="1199D55C" w14:textId="77777777"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potencjalnych użytkowników i przedstawianie korzyści płynących z e-fakturowania.</w:t>
            </w:r>
          </w:p>
          <w:p w14:paraId="559ADA86" w14:textId="77777777"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  <w:p w14:paraId="30BE380C" w14:textId="77777777"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14:paraId="4052FAE5" w14:textId="77777777" w:rsidTr="002E525E">
        <w:trPr>
          <w:cantSplit/>
        </w:trPr>
        <w:tc>
          <w:tcPr>
            <w:tcW w:w="2835" w:type="dxa"/>
          </w:tcPr>
          <w:p w14:paraId="17B727F8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Brak bieżącego rozliczania transz płatności przez instytucję finansującą </w:t>
            </w:r>
          </w:p>
          <w:p w14:paraId="688525DD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0A8825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4A15CCC1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14:paraId="415CF5BC" w14:textId="77777777"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bieżących rozliczeń i przygotowanie wniosków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64BFD2C" w14:textId="77777777"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bezpośredniego wpływu na działania instytucji finansującej, jednakże działania prowadzone po stronie beneficjenta będą skutkowały minimalizowaniem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przygotowywaniem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C3C4C96" w14:textId="77777777"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20B33361" w14:textId="77777777" w:rsidTr="002E525E">
        <w:trPr>
          <w:cantSplit/>
        </w:trPr>
        <w:tc>
          <w:tcPr>
            <w:tcW w:w="2835" w:type="dxa"/>
          </w:tcPr>
          <w:p w14:paraId="4A700C51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Opóźnienia podwykonawców/dostawców usług w realizacji powierzonych zadań </w:t>
            </w:r>
          </w:p>
          <w:p w14:paraId="47955332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A581D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5673561F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21BBB982" w14:textId="77777777"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wykonawcami na etapie realizacji prac, monitorowanie postępów i reagowanie na problemy.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plan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14:paraId="39C86653" w14:textId="77777777"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14:paraId="580A5D89" w14:textId="77777777"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6AF2D834" w14:textId="77777777" w:rsidTr="002E525E">
        <w:trPr>
          <w:cantSplit/>
        </w:trPr>
        <w:tc>
          <w:tcPr>
            <w:tcW w:w="2835" w:type="dxa"/>
          </w:tcPr>
          <w:p w14:paraId="15C6C537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lastRenderedPageBreak/>
              <w:t xml:space="preserve">Wytworzenie usługi korzystającej z rozwiązań technologicznych, mającej odmienne interfejsy użytkownika i niekompatybilnych w stosunku do obecnie funkcjonujących usług na PEF </w:t>
            </w:r>
          </w:p>
        </w:tc>
        <w:tc>
          <w:tcPr>
            <w:tcW w:w="1418" w:type="dxa"/>
          </w:tcPr>
          <w:p w14:paraId="05889292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36B985E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31C14A3B" w14:textId="77777777"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lo-fi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F498B7A" w14:textId="77777777"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14:paraId="2378C38E" w14:textId="77777777"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3D1503" w:rsidRPr="003B3899" w14:paraId="2D9BFBA4" w14:textId="77777777" w:rsidTr="002E525E">
        <w:trPr>
          <w:cantSplit/>
        </w:trPr>
        <w:tc>
          <w:tcPr>
            <w:tcW w:w="2835" w:type="dxa"/>
          </w:tcPr>
          <w:p w14:paraId="015D36E2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Przedłużające się postępowanie przetargowe wyboru dostawcy Książki Adresowej PEF i rozbudowy Portalu PEF </w:t>
            </w:r>
          </w:p>
        </w:tc>
        <w:tc>
          <w:tcPr>
            <w:tcW w:w="1418" w:type="dxa"/>
          </w:tcPr>
          <w:p w14:paraId="700F3678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12A9868B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0C9B458F" w14:textId="77777777"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 xml:space="preserve">Szczegółowe określenie potrzeb i wymagań w celu unikania udzielania dodatkowych wyjaśnień i ew. odwołań na etapie prowadzonego postępowania. </w:t>
            </w:r>
          </w:p>
          <w:p w14:paraId="3BC8483B" w14:textId="77777777"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zminimalizowane czasu przeprowadzenia procedury  wyboru wykonawcy.</w:t>
            </w:r>
          </w:p>
          <w:p w14:paraId="0D87CBA4" w14:textId="77777777"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14:paraId="41181A3E" w14:textId="77777777" w:rsidTr="002E525E">
        <w:trPr>
          <w:cantSplit/>
        </w:trPr>
        <w:tc>
          <w:tcPr>
            <w:tcW w:w="2835" w:type="dxa"/>
          </w:tcPr>
          <w:p w14:paraId="54118ABC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14:paraId="40042510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A0EBDB0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228FF1D7" w14:textId="77777777"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pracochłonności i kosztów poszczególnych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3D83F9" w14:textId="77777777"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zadań w założonym harmonogramie i budżecie.</w:t>
            </w:r>
          </w:p>
          <w:p w14:paraId="5DFCAA24" w14:textId="77777777"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A7109E" w:rsidRPr="009B5624" w14:paraId="13905817" w14:textId="77777777" w:rsidTr="002E525E">
        <w:trPr>
          <w:cantSplit/>
        </w:trPr>
        <w:tc>
          <w:tcPr>
            <w:tcW w:w="2835" w:type="dxa"/>
          </w:tcPr>
          <w:p w14:paraId="54B39D54" w14:textId="77777777"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14:paraId="09A7936F" w14:textId="77777777"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CCFBCB9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4887F646" w14:textId="77777777"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największym stopniu elektronicznych metod komunikacji oraz narzędzi do prowadzenia badań UX.</w:t>
            </w:r>
          </w:p>
          <w:p w14:paraId="22FFB904" w14:textId="77777777"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oczekiwaniami użytkowników końcowych w założonym harmonogramie.</w:t>
            </w:r>
          </w:p>
          <w:p w14:paraId="4769A346" w14:textId="77777777"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14:paraId="3AA97F95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14:paraId="72CE8F25" w14:textId="77777777" w:rsidTr="002E525E">
        <w:trPr>
          <w:cantSplit/>
        </w:trPr>
        <w:tc>
          <w:tcPr>
            <w:tcW w:w="2835" w:type="dxa"/>
          </w:tcPr>
          <w:p w14:paraId="23901F7B" w14:textId="77777777"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Uruchomienie przez Ministerstwo Finansów Centralnego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przechowywania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elektronicznej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osiągnieciu wskaźników PEF2.</w:t>
            </w:r>
          </w:p>
        </w:tc>
        <w:tc>
          <w:tcPr>
            <w:tcW w:w="1418" w:type="dxa"/>
          </w:tcPr>
          <w:p w14:paraId="6B148334" w14:textId="031C3BF3" w:rsidR="006E28E5" w:rsidRDefault="00066905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CFA53B6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7A6A1D4B" w14:textId="77777777"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14:paraId="53F2BE94" w14:textId="77777777"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 xml:space="preserve">dział w spotkaniach z MF dotyczących prac związanych z </w:t>
            </w:r>
            <w:r w:rsidR="00EC6FF9">
              <w:rPr>
                <w:rFonts w:ascii="Arial" w:hAnsi="Arial" w:cs="Arial"/>
                <w:sz w:val="20"/>
                <w:szCs w:val="20"/>
              </w:rPr>
              <w:t>KSeF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. Zaproszenie przedstawicieli MF na warsztaty z dostawcami mediów poświęconych fakturom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86292E" w14:textId="77777777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publicznych w celu wypracowania optymalnego procesu fakturowania i zakresu przekazywanych danych</w:t>
            </w:r>
          </w:p>
          <w:p w14:paraId="0FE69564" w14:textId="77777777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14:paraId="1BFDE257" w14:textId="77777777" w:rsidR="00287B86" w:rsidRDefault="00287B86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Uzgodnienie na SKRM w dniu 30.06.2021 z przedstawicielami Ministerstwa Finansów potrzebę współdziałania systemów KSeF i PEF2. W ramach dalszych prac zostaną wypracowane zasady współpracy.</w:t>
            </w:r>
          </w:p>
          <w:p w14:paraId="75E0E23E" w14:textId="77777777"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r w:rsidR="00563DB5">
              <w:rPr>
                <w:rFonts w:ascii="Arial" w:hAnsi="Arial" w:cs="Arial"/>
                <w:sz w:val="20"/>
                <w:szCs w:val="20"/>
              </w:rPr>
              <w:t>możliwość przekazywania faktur PEF do systemu KSeF</w:t>
            </w:r>
          </w:p>
          <w:p w14:paraId="4F545F08" w14:textId="77777777" w:rsidR="003E330D" w:rsidRPr="003E330D" w:rsidRDefault="008E0270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653354" w:rsidRPr="009B5624" w14:paraId="771EDB4D" w14:textId="77777777" w:rsidTr="002E525E">
        <w:trPr>
          <w:cantSplit/>
        </w:trPr>
        <w:tc>
          <w:tcPr>
            <w:tcW w:w="2835" w:type="dxa"/>
          </w:tcPr>
          <w:p w14:paraId="79566517" w14:textId="77777777" w:rsidR="00653354" w:rsidRDefault="00653354" w:rsidP="0065335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Pojawienie się opóźnień w realizacji projektu spowodowanych przedłużającymi się negocjacjami z Wykonawcami rozbudowy PEF</w:t>
            </w:r>
          </w:p>
        </w:tc>
        <w:tc>
          <w:tcPr>
            <w:tcW w:w="1418" w:type="dxa"/>
          </w:tcPr>
          <w:p w14:paraId="5BCA0E3F" w14:textId="77777777" w:rsidR="00653354" w:rsidRDefault="00066905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  <w:p w14:paraId="02711DDE" w14:textId="1683DD36" w:rsidR="00066905" w:rsidRDefault="00066905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14:paraId="48938086" w14:textId="77777777" w:rsidR="00653354" w:rsidRDefault="00653354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5DB67B55" w14:textId="77777777" w:rsidR="00653354" w:rsidRPr="00563DB5" w:rsidRDefault="00653354" w:rsidP="00563DB5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63DB5">
              <w:rPr>
                <w:rFonts w:ascii="Arial" w:hAnsi="Arial" w:cs="Arial"/>
                <w:sz w:val="20"/>
                <w:szCs w:val="20"/>
              </w:rPr>
              <w:t xml:space="preserve">Przeprowadzenie szeregu spotkań w celu jak </w:t>
            </w:r>
            <w:r w:rsidR="00394CBB" w:rsidRPr="00563DB5">
              <w:rPr>
                <w:rFonts w:ascii="Arial" w:hAnsi="Arial" w:cs="Arial"/>
                <w:sz w:val="20"/>
                <w:szCs w:val="20"/>
              </w:rPr>
              <w:t>najdokładniejszego</w:t>
            </w:r>
            <w:r w:rsidRPr="00563DB5">
              <w:rPr>
                <w:rFonts w:ascii="Arial" w:hAnsi="Arial" w:cs="Arial"/>
                <w:sz w:val="20"/>
                <w:szCs w:val="20"/>
              </w:rPr>
              <w:t xml:space="preserve"> wyjaśnienia szczegółów zakresu prac do wykonania.</w:t>
            </w:r>
          </w:p>
          <w:p w14:paraId="3CA656E1" w14:textId="77777777" w:rsidR="00653354" w:rsidRDefault="00653354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wynikiem będzie </w:t>
            </w:r>
            <w:r w:rsidR="00394CBB">
              <w:rPr>
                <w:rFonts w:ascii="Arial" w:hAnsi="Arial" w:cs="Arial"/>
                <w:sz w:val="20"/>
                <w:szCs w:val="20"/>
              </w:rPr>
              <w:t>otrzymanie najkorzystniejszych ofert</w:t>
            </w:r>
            <w:r w:rsidR="009B27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5FB7E6" w14:textId="77777777" w:rsidR="009B2760" w:rsidRDefault="008E0270" w:rsidP="0065335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</w:tbl>
    <w:p w14:paraId="75D016A0" w14:textId="7191787A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376E946B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B00E97E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0A59DE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1268459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DB016FD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46618A7D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840A2AA" w14:textId="77777777"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Niechęć dostawców do korzystania z usługi przesyłania faktur specjalizowanych </w:t>
            </w:r>
          </w:p>
          <w:p w14:paraId="52AD2CC6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589B79AD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5F97C234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5C02355B" w14:textId="77777777"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przesyłania faktur specjalizowanych w sposób intuicyjny, spełniający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lastRenderedPageBreak/>
              <w:t xml:space="preserve">Prowadzenie ciągłej edukacji użytkowników. </w:t>
            </w:r>
          </w:p>
          <w:p w14:paraId="5BC5D68C" w14:textId="77777777"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świadomości użytkowników w zakresie realnych korzyści (w tym finansowych) związanych z wykorzystywaniem przygotowanych narzędzi.</w:t>
            </w:r>
          </w:p>
          <w:p w14:paraId="4FC4A7AD" w14:textId="77777777" w:rsidR="00D616B0" w:rsidRPr="00F65BD6" w:rsidRDefault="008B6DB9" w:rsidP="00F65BD6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zakresie ryzyka w stosunku do poprzedniego okresu sprawozdawczego.</w:t>
            </w:r>
          </w:p>
        </w:tc>
      </w:tr>
      <w:tr w:rsidR="00F65BD6" w:rsidRPr="000700BB" w14:paraId="3969110F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270AB3CE" w14:textId="77777777" w:rsidR="00F65BD6" w:rsidRPr="003B3899" w:rsidRDefault="00F65BD6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Odpływ obecnych i potencjalnych użytkowników PEF do systemu KSeF</w:t>
            </w:r>
          </w:p>
        </w:tc>
        <w:tc>
          <w:tcPr>
            <w:tcW w:w="1418" w:type="dxa"/>
            <w:shd w:val="clear" w:color="auto" w:fill="FFFFFF"/>
          </w:tcPr>
          <w:p w14:paraId="60A0A9DF" w14:textId="77777777"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0EA1A728" w14:textId="77777777" w:rsidR="00F65BD6" w:rsidRPr="003B3899" w:rsidRDefault="00F65BD6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544" w:type="dxa"/>
            <w:shd w:val="clear" w:color="auto" w:fill="FFFFFF"/>
          </w:tcPr>
          <w:p w14:paraId="6A966685" w14:textId="77777777" w:rsidR="008E0270" w:rsidRDefault="008E0270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26E7F6FA" w14:textId="77777777"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Przygotowanie </w:t>
            </w:r>
            <w:r w:rsidR="00EC6FF9">
              <w:rPr>
                <w:rFonts w:ascii="Arial" w:hAnsi="Arial" w:cs="Arial"/>
                <w:sz w:val="20"/>
                <w:szCs w:val="20"/>
              </w:rPr>
              <w:t>struktury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faktury specjalizowanej, która pozwoli na przesyłanie przez PEF dodatkowych danych biznesowych </w:t>
            </w:r>
            <w:r w:rsidR="00EC6FF9">
              <w:rPr>
                <w:rFonts w:ascii="Arial" w:hAnsi="Arial" w:cs="Arial"/>
                <w:sz w:val="20"/>
                <w:szCs w:val="20"/>
              </w:rPr>
              <w:t>nieujętych</w:t>
            </w:r>
            <w:r w:rsidR="00F65BD6">
              <w:rPr>
                <w:rFonts w:ascii="Arial" w:hAnsi="Arial" w:cs="Arial"/>
                <w:sz w:val="20"/>
                <w:szCs w:val="20"/>
              </w:rPr>
              <w:t xml:space="preserve"> w podstawowej postaci KSeF.</w:t>
            </w:r>
          </w:p>
          <w:p w14:paraId="2BFA958F" w14:textId="77777777" w:rsidR="00F65BD6" w:rsidRDefault="008E0270" w:rsidP="002D4036">
            <w:pPr>
              <w:pStyle w:val="Default"/>
              <w:ind w:left="4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F65BD6">
              <w:rPr>
                <w:rFonts w:ascii="Arial" w:hAnsi="Arial" w:cs="Arial"/>
                <w:sz w:val="20"/>
                <w:szCs w:val="20"/>
              </w:rPr>
              <w:t>Ustalenie z systemem KSeF zasad współpracy pozwalających na przesyłanie do KSeF faktur PEF</w:t>
            </w:r>
          </w:p>
          <w:p w14:paraId="47486664" w14:textId="77777777" w:rsidR="00EC6FF9" w:rsidRDefault="00EC6FF9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tych działań będzie stworzenie synergii pomiędzy systemami PEF i KSeF</w:t>
            </w:r>
          </w:p>
          <w:p w14:paraId="3F8CE332" w14:textId="77777777" w:rsidR="00EC6FF9" w:rsidRDefault="00EC6FF9" w:rsidP="00F65BD6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Nowe ryzyko </w:t>
            </w:r>
          </w:p>
          <w:p w14:paraId="1AF4B8FA" w14:textId="77777777" w:rsidR="00F65BD6" w:rsidRPr="003B3899" w:rsidRDefault="00F65BD6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270" w:rsidRPr="000700BB" w14:paraId="339F41E1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0EC035CF" w14:textId="77777777" w:rsidR="008E0270" w:rsidRDefault="008E0270" w:rsidP="00F65BD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7EDCF301" w14:textId="77777777"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7D635F07" w14:textId="77777777" w:rsidR="008E0270" w:rsidRDefault="008E027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/>
          </w:tcPr>
          <w:p w14:paraId="68417E82" w14:textId="77777777" w:rsidR="008E0270" w:rsidRDefault="008E0270" w:rsidP="002D4036">
            <w:pPr>
              <w:pStyle w:val="Default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AF29DA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E59D95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6CDB540A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3533E7AA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Marek Miązkiewicz</w:t>
      </w:r>
    </w:p>
    <w:p w14:paraId="234B2B1E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15C1E6E2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 xml:space="preserve"> i Technologii</w:t>
      </w:r>
    </w:p>
    <w:p w14:paraId="4AC31C6E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8" w:history="1">
        <w:r w:rsidR="00B7217D" w:rsidRPr="002C53DA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marek.miazkiewicz@mrit.gov.pl</w:t>
        </w:r>
      </w:hyperlink>
    </w:p>
    <w:p w14:paraId="3A2687DF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73373CAB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419E5" w14:textId="77777777" w:rsidR="00A25A24" w:rsidRDefault="00A25A24" w:rsidP="00BB2420">
      <w:pPr>
        <w:spacing w:after="0" w:line="240" w:lineRule="auto"/>
      </w:pPr>
      <w:r>
        <w:separator/>
      </w:r>
    </w:p>
  </w:endnote>
  <w:endnote w:type="continuationSeparator" w:id="0">
    <w:p w14:paraId="37484BC4" w14:textId="77777777" w:rsidR="00A25A24" w:rsidRDefault="00A25A2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101EC" w14:textId="77777777" w:rsidR="00A25A24" w:rsidRDefault="00A25A24" w:rsidP="00BB2420">
      <w:pPr>
        <w:spacing w:after="0" w:line="240" w:lineRule="auto"/>
      </w:pPr>
      <w:r>
        <w:separator/>
      </w:r>
    </w:p>
  </w:footnote>
  <w:footnote w:type="continuationSeparator" w:id="0">
    <w:p w14:paraId="15DE7B03" w14:textId="77777777" w:rsidR="00A25A24" w:rsidRDefault="00A25A24" w:rsidP="00BB2420">
      <w:pPr>
        <w:spacing w:after="0" w:line="240" w:lineRule="auto"/>
      </w:pPr>
      <w:r>
        <w:continuationSeparator/>
      </w:r>
    </w:p>
  </w:footnote>
  <w:footnote w:id="1">
    <w:p w14:paraId="42C8786E" w14:textId="77777777" w:rsidR="008E0270" w:rsidRDefault="008E027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1BD9"/>
    <w:multiLevelType w:val="hybridMultilevel"/>
    <w:tmpl w:val="11D8F9E2"/>
    <w:lvl w:ilvl="0" w:tplc="9724BC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E45154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A0615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9"/>
  </w:num>
  <w:num w:numId="5">
    <w:abstractNumId w:val="0"/>
  </w:num>
  <w:num w:numId="6">
    <w:abstractNumId w:val="21"/>
  </w:num>
  <w:num w:numId="7">
    <w:abstractNumId w:val="17"/>
  </w:num>
  <w:num w:numId="8">
    <w:abstractNumId w:val="6"/>
  </w:num>
  <w:num w:numId="9">
    <w:abstractNumId w:val="14"/>
  </w:num>
  <w:num w:numId="10">
    <w:abstractNumId w:val="1"/>
  </w:num>
  <w:num w:numId="11">
    <w:abstractNumId w:val="20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1"/>
  </w:num>
  <w:num w:numId="17">
    <w:abstractNumId w:val="15"/>
  </w:num>
  <w:num w:numId="18">
    <w:abstractNumId w:val="12"/>
  </w:num>
  <w:num w:numId="19">
    <w:abstractNumId w:val="5"/>
  </w:num>
  <w:num w:numId="20">
    <w:abstractNumId w:val="13"/>
  </w:num>
  <w:num w:numId="21">
    <w:abstractNumId w:val="10"/>
  </w:num>
  <w:num w:numId="2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52E0"/>
    <w:rsid w:val="00066905"/>
    <w:rsid w:val="00067B49"/>
    <w:rsid w:val="000700BB"/>
    <w:rsid w:val="00070663"/>
    <w:rsid w:val="0008036D"/>
    <w:rsid w:val="000832FF"/>
    <w:rsid w:val="00084E5B"/>
    <w:rsid w:val="00084F07"/>
    <w:rsid w:val="00087231"/>
    <w:rsid w:val="00092AD4"/>
    <w:rsid w:val="000943C1"/>
    <w:rsid w:val="00095944"/>
    <w:rsid w:val="000975F6"/>
    <w:rsid w:val="000A02BF"/>
    <w:rsid w:val="000A0F6E"/>
    <w:rsid w:val="000A1DFB"/>
    <w:rsid w:val="000A2F32"/>
    <w:rsid w:val="000A3938"/>
    <w:rsid w:val="000A7EFE"/>
    <w:rsid w:val="000B029F"/>
    <w:rsid w:val="000B1DE9"/>
    <w:rsid w:val="000B3E49"/>
    <w:rsid w:val="000B4F86"/>
    <w:rsid w:val="000B627E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370C"/>
    <w:rsid w:val="00106E75"/>
    <w:rsid w:val="00107738"/>
    <w:rsid w:val="00112991"/>
    <w:rsid w:val="001135C3"/>
    <w:rsid w:val="0011693F"/>
    <w:rsid w:val="00121AA7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325B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1A9"/>
    <w:rsid w:val="002028A2"/>
    <w:rsid w:val="0020330A"/>
    <w:rsid w:val="002064EB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8B2"/>
    <w:rsid w:val="00246FCC"/>
    <w:rsid w:val="00252087"/>
    <w:rsid w:val="00272843"/>
    <w:rsid w:val="00276C00"/>
    <w:rsid w:val="00277B22"/>
    <w:rsid w:val="00283A39"/>
    <w:rsid w:val="00287B86"/>
    <w:rsid w:val="00294CB7"/>
    <w:rsid w:val="002A3C02"/>
    <w:rsid w:val="002A5452"/>
    <w:rsid w:val="002B167E"/>
    <w:rsid w:val="002B3F16"/>
    <w:rsid w:val="002B4889"/>
    <w:rsid w:val="002B4C8D"/>
    <w:rsid w:val="002B50C0"/>
    <w:rsid w:val="002B6F21"/>
    <w:rsid w:val="002C0CAE"/>
    <w:rsid w:val="002C6B85"/>
    <w:rsid w:val="002D344F"/>
    <w:rsid w:val="002D3D20"/>
    <w:rsid w:val="002D3D4A"/>
    <w:rsid w:val="002D4036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2E02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64825"/>
    <w:rsid w:val="00370A30"/>
    <w:rsid w:val="00371360"/>
    <w:rsid w:val="00390FA6"/>
    <w:rsid w:val="003911BA"/>
    <w:rsid w:val="0039256C"/>
    <w:rsid w:val="00394107"/>
    <w:rsid w:val="00394CBB"/>
    <w:rsid w:val="003A189F"/>
    <w:rsid w:val="003A4115"/>
    <w:rsid w:val="003A42D7"/>
    <w:rsid w:val="003B29B5"/>
    <w:rsid w:val="003B3899"/>
    <w:rsid w:val="003B3BF9"/>
    <w:rsid w:val="003B5B7A"/>
    <w:rsid w:val="003B7FB0"/>
    <w:rsid w:val="003C09F7"/>
    <w:rsid w:val="003C2FDA"/>
    <w:rsid w:val="003C7325"/>
    <w:rsid w:val="003D1503"/>
    <w:rsid w:val="003D33B5"/>
    <w:rsid w:val="003D3C96"/>
    <w:rsid w:val="003D7DD0"/>
    <w:rsid w:val="003E023C"/>
    <w:rsid w:val="003E1556"/>
    <w:rsid w:val="003E1AF8"/>
    <w:rsid w:val="003E3144"/>
    <w:rsid w:val="003E330D"/>
    <w:rsid w:val="003E54DD"/>
    <w:rsid w:val="003E72EA"/>
    <w:rsid w:val="00401D8F"/>
    <w:rsid w:val="0040230A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157F"/>
    <w:rsid w:val="00423A26"/>
    <w:rsid w:val="00425046"/>
    <w:rsid w:val="00425371"/>
    <w:rsid w:val="00434635"/>
    <w:rsid w:val="004350B8"/>
    <w:rsid w:val="0044141F"/>
    <w:rsid w:val="004422A0"/>
    <w:rsid w:val="00442AEF"/>
    <w:rsid w:val="00444AAB"/>
    <w:rsid w:val="00450089"/>
    <w:rsid w:val="00452AC4"/>
    <w:rsid w:val="0045470B"/>
    <w:rsid w:val="00457D24"/>
    <w:rsid w:val="0046001C"/>
    <w:rsid w:val="00464FF8"/>
    <w:rsid w:val="00466C58"/>
    <w:rsid w:val="00476452"/>
    <w:rsid w:val="004772E0"/>
    <w:rsid w:val="00487FB8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4F720D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25BAC"/>
    <w:rsid w:val="005332D6"/>
    <w:rsid w:val="0053588B"/>
    <w:rsid w:val="00536701"/>
    <w:rsid w:val="00544DFE"/>
    <w:rsid w:val="00552DDD"/>
    <w:rsid w:val="00563DB5"/>
    <w:rsid w:val="005641B2"/>
    <w:rsid w:val="005734CE"/>
    <w:rsid w:val="005801A7"/>
    <w:rsid w:val="00580B20"/>
    <w:rsid w:val="00586664"/>
    <w:rsid w:val="00586A1E"/>
    <w:rsid w:val="00586B3A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2DDE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6666"/>
    <w:rsid w:val="0061751F"/>
    <w:rsid w:val="0062054D"/>
    <w:rsid w:val="00622341"/>
    <w:rsid w:val="006268B2"/>
    <w:rsid w:val="006302E7"/>
    <w:rsid w:val="00631AEA"/>
    <w:rsid w:val="00631BC8"/>
    <w:rsid w:val="00632E37"/>
    <w:rsid w:val="006333E9"/>
    <w:rsid w:val="006334BF"/>
    <w:rsid w:val="00635A54"/>
    <w:rsid w:val="00636A8F"/>
    <w:rsid w:val="006439F8"/>
    <w:rsid w:val="00653354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94830"/>
    <w:rsid w:val="00694FD8"/>
    <w:rsid w:val="006A19A8"/>
    <w:rsid w:val="006A60AA"/>
    <w:rsid w:val="006A60DA"/>
    <w:rsid w:val="006A6C56"/>
    <w:rsid w:val="006B034F"/>
    <w:rsid w:val="006B4CC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6F0A1E"/>
    <w:rsid w:val="00701800"/>
    <w:rsid w:val="00701B64"/>
    <w:rsid w:val="0070618E"/>
    <w:rsid w:val="0071038C"/>
    <w:rsid w:val="00710A54"/>
    <w:rsid w:val="007152B1"/>
    <w:rsid w:val="0071796D"/>
    <w:rsid w:val="0072022C"/>
    <w:rsid w:val="007238E6"/>
    <w:rsid w:val="00725708"/>
    <w:rsid w:val="00725864"/>
    <w:rsid w:val="007266A4"/>
    <w:rsid w:val="00726BBC"/>
    <w:rsid w:val="00731452"/>
    <w:rsid w:val="00732D9E"/>
    <w:rsid w:val="00735F90"/>
    <w:rsid w:val="00740A47"/>
    <w:rsid w:val="00745E82"/>
    <w:rsid w:val="00746625"/>
    <w:rsid w:val="00746ABD"/>
    <w:rsid w:val="00751DDC"/>
    <w:rsid w:val="00754824"/>
    <w:rsid w:val="007555E1"/>
    <w:rsid w:val="00756A4A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648F"/>
    <w:rsid w:val="00827F01"/>
    <w:rsid w:val="00830B70"/>
    <w:rsid w:val="0083322F"/>
    <w:rsid w:val="00840749"/>
    <w:rsid w:val="00845F94"/>
    <w:rsid w:val="00846DDF"/>
    <w:rsid w:val="00851AF8"/>
    <w:rsid w:val="008556AA"/>
    <w:rsid w:val="00856C3F"/>
    <w:rsid w:val="00864A03"/>
    <w:rsid w:val="008668A6"/>
    <w:rsid w:val="0087452F"/>
    <w:rsid w:val="00875528"/>
    <w:rsid w:val="00884686"/>
    <w:rsid w:val="0088591C"/>
    <w:rsid w:val="0088783C"/>
    <w:rsid w:val="00891757"/>
    <w:rsid w:val="00892C23"/>
    <w:rsid w:val="00897CBC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270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14870"/>
    <w:rsid w:val="009256F2"/>
    <w:rsid w:val="009261C0"/>
    <w:rsid w:val="0093163B"/>
    <w:rsid w:val="00933BEC"/>
    <w:rsid w:val="00935DEC"/>
    <w:rsid w:val="00936729"/>
    <w:rsid w:val="00940F63"/>
    <w:rsid w:val="00942F0F"/>
    <w:rsid w:val="00944036"/>
    <w:rsid w:val="00947AD5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2760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1AA1"/>
    <w:rsid w:val="00A16C15"/>
    <w:rsid w:val="00A2038B"/>
    <w:rsid w:val="00A25987"/>
    <w:rsid w:val="00A25A24"/>
    <w:rsid w:val="00A27533"/>
    <w:rsid w:val="00A3035F"/>
    <w:rsid w:val="00A304AB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A66C2"/>
    <w:rsid w:val="00AB2E01"/>
    <w:rsid w:val="00AB4659"/>
    <w:rsid w:val="00AB6C60"/>
    <w:rsid w:val="00AB73B6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217D"/>
    <w:rsid w:val="00B74859"/>
    <w:rsid w:val="00B761A4"/>
    <w:rsid w:val="00B81951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41CD"/>
    <w:rsid w:val="00C85CEA"/>
    <w:rsid w:val="00C9422D"/>
    <w:rsid w:val="00C955E4"/>
    <w:rsid w:val="00C96BD0"/>
    <w:rsid w:val="00C97DB0"/>
    <w:rsid w:val="00CA3FD5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D5820"/>
    <w:rsid w:val="00CE0276"/>
    <w:rsid w:val="00CE300F"/>
    <w:rsid w:val="00CE7215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2E7"/>
    <w:rsid w:val="00D10599"/>
    <w:rsid w:val="00D1644D"/>
    <w:rsid w:val="00D23912"/>
    <w:rsid w:val="00D25CFE"/>
    <w:rsid w:val="00D27252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2412"/>
    <w:rsid w:val="00DC39A9"/>
    <w:rsid w:val="00DC46E5"/>
    <w:rsid w:val="00DC4C79"/>
    <w:rsid w:val="00DC7F79"/>
    <w:rsid w:val="00DD0EB3"/>
    <w:rsid w:val="00DD7D1E"/>
    <w:rsid w:val="00DE3EC3"/>
    <w:rsid w:val="00DE411A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2650F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662C9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C6FF9"/>
    <w:rsid w:val="00EE19E8"/>
    <w:rsid w:val="00EF47CD"/>
    <w:rsid w:val="00EF7462"/>
    <w:rsid w:val="00F027F2"/>
    <w:rsid w:val="00F055DA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5926"/>
    <w:rsid w:val="00F57540"/>
    <w:rsid w:val="00F57CC1"/>
    <w:rsid w:val="00F60062"/>
    <w:rsid w:val="00F613CC"/>
    <w:rsid w:val="00F65BD6"/>
    <w:rsid w:val="00F6777F"/>
    <w:rsid w:val="00F73F53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247E"/>
    <w:rsid w:val="00FB5A9E"/>
    <w:rsid w:val="00FC07E0"/>
    <w:rsid w:val="00FC312A"/>
    <w:rsid w:val="00FC3B03"/>
    <w:rsid w:val="00FC5002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E0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azkiewicz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4F3C0-30C1-4C26-BC93-A698E3D8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1928</Words>
  <Characters>11568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2022-01-17T14:53:00Z</dcterms:created>
  <dcterms:modified xsi:type="dcterms:W3CDTF">2022-01-17T14:56:00Z</dcterms:modified>
</cp:coreProperties>
</file>